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3792" w:rsidRDefault="00963792" w:rsidP="00963792">
      <w:pPr>
        <w:adjustRightInd w:val="0"/>
        <w:snapToGrid w:val="0"/>
        <w:spacing w:line="560" w:lineRule="exact"/>
        <w:rPr>
          <w:rFonts w:eastAsia="仿宋_GB2312" w:cs="仿宋_GB2312"/>
          <w:sz w:val="32"/>
          <w:szCs w:val="28"/>
        </w:rPr>
      </w:pPr>
      <w:r>
        <w:rPr>
          <w:rFonts w:eastAsia="仿宋_GB2312" w:cs="仿宋_GB2312" w:hint="eastAsia"/>
          <w:sz w:val="32"/>
          <w:szCs w:val="28"/>
        </w:rPr>
        <w:t>附件</w:t>
      </w:r>
      <w:r>
        <w:rPr>
          <w:rFonts w:eastAsia="仿宋_GB2312" w:cs="仿宋_GB2312" w:hint="eastAsia"/>
          <w:sz w:val="32"/>
          <w:szCs w:val="28"/>
        </w:rPr>
        <w:t>3</w:t>
      </w:r>
    </w:p>
    <w:p w:rsidR="00963792" w:rsidRDefault="00963792" w:rsidP="00963792">
      <w:pPr>
        <w:adjustRightInd w:val="0"/>
        <w:snapToGrid w:val="0"/>
        <w:spacing w:line="64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第二届中华经典</w:t>
      </w:r>
      <w:proofErr w:type="gramStart"/>
      <w:r>
        <w:rPr>
          <w:rFonts w:eastAsia="方正小标宋简体" w:cs="方正小标宋简体" w:hint="eastAsia"/>
          <w:sz w:val="44"/>
          <w:szCs w:val="44"/>
        </w:rPr>
        <w:t>诵写讲</w:t>
      </w:r>
      <w:proofErr w:type="gramEnd"/>
      <w:r>
        <w:rPr>
          <w:rFonts w:eastAsia="方正小标宋简体" w:cs="方正小标宋简体" w:hint="eastAsia"/>
          <w:sz w:val="44"/>
          <w:szCs w:val="44"/>
        </w:rPr>
        <w:t>大赛</w:t>
      </w:r>
    </w:p>
    <w:p w:rsidR="00963792" w:rsidRDefault="00963792" w:rsidP="00963792">
      <w:pPr>
        <w:adjustRightInd w:val="0"/>
        <w:snapToGrid w:val="0"/>
        <w:spacing w:line="640" w:lineRule="exact"/>
        <w:jc w:val="center"/>
        <w:rPr>
          <w:rFonts w:eastAsia="方正小标宋简体" w:cs="方正小标宋简体"/>
          <w:sz w:val="44"/>
          <w:szCs w:val="44"/>
        </w:rPr>
      </w:pPr>
      <w:r>
        <w:rPr>
          <w:rFonts w:eastAsia="方正小标宋简体" w:cs="方正小标宋简体" w:hint="eastAsia"/>
          <w:sz w:val="44"/>
          <w:szCs w:val="44"/>
        </w:rPr>
        <w:t>“笔墨中国”汉字书写大赛方案</w:t>
      </w:r>
      <w:bookmarkStart w:id="0" w:name="_GoBack"/>
      <w:bookmarkEnd w:id="0"/>
    </w:p>
    <w:p w:rsidR="00963792" w:rsidRDefault="00963792" w:rsidP="00963792">
      <w:pPr>
        <w:spacing w:line="560" w:lineRule="exact"/>
        <w:ind w:firstLineChars="200" w:firstLine="800"/>
        <w:jc w:val="center"/>
        <w:rPr>
          <w:rFonts w:eastAsia="华文中宋" w:cs="华文中宋"/>
          <w:sz w:val="40"/>
          <w:szCs w:val="44"/>
        </w:rPr>
      </w:pPr>
    </w:p>
    <w:p w:rsidR="00963792" w:rsidRDefault="00963792" w:rsidP="00963792">
      <w:pPr>
        <w:tabs>
          <w:tab w:val="left" w:pos="5245"/>
        </w:tabs>
        <w:spacing w:line="560" w:lineRule="exact"/>
        <w:ind w:firstLineChars="200" w:firstLine="640"/>
        <w:rPr>
          <w:rFonts w:eastAsia="仿宋_GB2312" w:cs="仿宋_GB2312"/>
          <w:color w:val="000000"/>
          <w:sz w:val="32"/>
          <w:szCs w:val="32"/>
        </w:rPr>
      </w:pPr>
      <w:r>
        <w:rPr>
          <w:rFonts w:eastAsia="仿宋_GB2312" w:cs="仿宋_GB2312" w:hint="eastAsia"/>
          <w:color w:val="000000"/>
          <w:sz w:val="32"/>
          <w:szCs w:val="32"/>
        </w:rPr>
        <w:t>汉字和以汉字为载体的中国书法是中华民族的文化瑰宝，是人类文明的宝贵财富。为引导社会大众尤其是青少年感受汉字和书法的魅力，提高汉字书写能力，增强文化自信与爱国情怀，特举办“笔墨中国”汉字书写大赛，并确定方案如下。</w:t>
      </w:r>
    </w:p>
    <w:p w:rsidR="00963792" w:rsidRDefault="00963792" w:rsidP="00963792">
      <w:pPr>
        <w:adjustRightInd w:val="0"/>
        <w:snapToGrid w:val="0"/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一、组织机构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承办单位：语文出版社、首都师范大学</w:t>
      </w:r>
    </w:p>
    <w:p w:rsidR="00963792" w:rsidRDefault="00963792" w:rsidP="00963792">
      <w:pPr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二、参赛对象与组别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参赛对象为全国大中小学校在校师生及社会人员。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设硬笔和软笔两个类别。每类分小学生组、中学生组（含初中、高中、中职学生）、大学生组（含研究生、留学生）、教师组和社会人员组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个组别。</w:t>
      </w:r>
    </w:p>
    <w:p w:rsidR="00963792" w:rsidRDefault="00963792" w:rsidP="00963792">
      <w:pPr>
        <w:adjustRightInd w:val="0"/>
        <w:snapToGrid w:val="0"/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三、参赛要求</w:t>
      </w:r>
    </w:p>
    <w:p w:rsidR="00963792" w:rsidRDefault="00963792" w:rsidP="00963792">
      <w:pPr>
        <w:spacing w:line="560" w:lineRule="exact"/>
        <w:ind w:firstLineChars="200" w:firstLine="624"/>
        <w:rPr>
          <w:rFonts w:eastAsia="仿宋_GB2312" w:cs="仿宋_GB2312"/>
          <w:spacing w:val="-4"/>
          <w:sz w:val="32"/>
          <w:szCs w:val="32"/>
        </w:rPr>
      </w:pPr>
      <w:r>
        <w:rPr>
          <w:rFonts w:eastAsia="仿宋_GB2312" w:cs="仿宋_GB2312" w:hint="eastAsia"/>
          <w:spacing w:val="-4"/>
          <w:sz w:val="32"/>
          <w:szCs w:val="32"/>
        </w:rPr>
        <w:t>大赛分为语言文字知识及书法常识评测、书法作品评比两部分。</w:t>
      </w:r>
    </w:p>
    <w:p w:rsidR="00963792" w:rsidRDefault="00963792" w:rsidP="00963792">
      <w:pPr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仿宋" w:cs="仿宋" w:hint="eastAsia"/>
          <w:b/>
          <w:sz w:val="32"/>
          <w:szCs w:val="32"/>
        </w:rPr>
        <w:t>（一）</w:t>
      </w:r>
      <w:r>
        <w:rPr>
          <w:rFonts w:eastAsia="楷体" w:cs="楷体" w:hint="eastAsia"/>
          <w:b/>
          <w:sz w:val="32"/>
          <w:szCs w:val="32"/>
        </w:rPr>
        <w:t>语言文字知识及书法常识评测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参赛者首先须进行语言文字知识及书法常识评测。评测内容包括汉字听写、笔画笔顺、成语辨析、古诗文联句、书法常识问答等题型。</w:t>
      </w:r>
    </w:p>
    <w:p w:rsidR="00963792" w:rsidRDefault="00963792" w:rsidP="00963792">
      <w:pPr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</w:p>
    <w:p w:rsidR="00963792" w:rsidRDefault="00963792" w:rsidP="00963792">
      <w:pPr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</w:p>
    <w:p w:rsidR="00963792" w:rsidRDefault="00963792" w:rsidP="00963792">
      <w:pPr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（二）书法作品评比</w:t>
      </w:r>
    </w:p>
    <w:p w:rsidR="00963792" w:rsidRDefault="00963792" w:rsidP="00963792">
      <w:pPr>
        <w:spacing w:line="560" w:lineRule="exact"/>
        <w:ind w:firstLineChars="200" w:firstLine="643"/>
        <w:rPr>
          <w:rFonts w:eastAsia="仿宋" w:cs="仿宋"/>
          <w:b/>
          <w:sz w:val="32"/>
          <w:szCs w:val="32"/>
        </w:rPr>
      </w:pPr>
      <w:r>
        <w:rPr>
          <w:rFonts w:eastAsia="仿宋" w:cs="仿宋" w:hint="eastAsia"/>
          <w:b/>
          <w:sz w:val="32"/>
          <w:szCs w:val="32"/>
        </w:rPr>
        <w:t xml:space="preserve">1. </w:t>
      </w:r>
      <w:r>
        <w:rPr>
          <w:rFonts w:eastAsia="仿宋" w:cs="仿宋" w:hint="eastAsia"/>
          <w:b/>
          <w:sz w:val="32"/>
          <w:szCs w:val="32"/>
        </w:rPr>
        <w:t>内容要求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书写能够反映中华优秀传统文化、革命文化和社会主义先进文化的中华经典诗文、中国成语、警句或中华古今名人名言</w:t>
      </w:r>
      <w:r>
        <w:rPr>
          <w:rFonts w:eastAsia="仿宋_GB2312" w:hint="eastAsia"/>
          <w:sz w:val="32"/>
          <w:szCs w:val="32"/>
        </w:rPr>
        <w:t>，以及展现</w:t>
      </w:r>
      <w:r>
        <w:rPr>
          <w:rFonts w:eastAsia="仿宋_GB2312" w:cs="仿宋_GB2312" w:hint="eastAsia"/>
          <w:sz w:val="32"/>
          <w:szCs w:val="32"/>
        </w:rPr>
        <w:t>全面建成小康社会成就和打赢疫情防控阻击战正能量的内容</w:t>
      </w:r>
      <w:r>
        <w:rPr>
          <w:rFonts w:eastAsia="仿宋_GB2312"/>
          <w:sz w:val="32"/>
          <w:szCs w:val="32"/>
        </w:rPr>
        <w:t>。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硬笔类作品以《通用规范汉字表》为</w:t>
      </w:r>
      <w:r>
        <w:rPr>
          <w:rFonts w:eastAsia="仿宋_GB2312" w:hint="eastAsia"/>
          <w:sz w:val="32"/>
          <w:szCs w:val="32"/>
        </w:rPr>
        <w:t>依</w:t>
      </w:r>
      <w:r>
        <w:rPr>
          <w:rFonts w:eastAsia="仿宋_GB2312"/>
          <w:sz w:val="32"/>
          <w:szCs w:val="32"/>
        </w:rPr>
        <w:t>据，字体要求使用楷书或行书；软笔类作品因艺术表达需要可使用繁体字及经典碑帖中所见的写法，字体不限。</w:t>
      </w:r>
    </w:p>
    <w:p w:rsidR="00963792" w:rsidRDefault="00963792" w:rsidP="00963792">
      <w:pPr>
        <w:spacing w:line="560" w:lineRule="exact"/>
        <w:ind w:firstLineChars="200" w:firstLine="643"/>
        <w:rPr>
          <w:rFonts w:eastAsia="仿宋" w:cs="仿宋"/>
          <w:b/>
          <w:sz w:val="32"/>
          <w:szCs w:val="32"/>
        </w:rPr>
      </w:pPr>
      <w:r>
        <w:rPr>
          <w:rFonts w:eastAsia="仿宋" w:cs="仿宋" w:hint="eastAsia"/>
          <w:b/>
          <w:sz w:val="32"/>
          <w:szCs w:val="32"/>
        </w:rPr>
        <w:t xml:space="preserve">2. </w:t>
      </w:r>
      <w:r>
        <w:rPr>
          <w:rFonts w:eastAsia="仿宋" w:cs="仿宋" w:hint="eastAsia"/>
          <w:b/>
          <w:sz w:val="32"/>
          <w:szCs w:val="32"/>
        </w:rPr>
        <w:t>形式要求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硬笔类作品用纸规格不超过</w:t>
      </w:r>
      <w:r>
        <w:rPr>
          <w:rFonts w:eastAsia="仿宋_GB2312"/>
          <w:sz w:val="32"/>
          <w:szCs w:val="32"/>
        </w:rPr>
        <w:t>A3</w:t>
      </w:r>
      <w:r>
        <w:rPr>
          <w:rFonts w:eastAsia="仿宋_GB2312"/>
          <w:sz w:val="32"/>
          <w:szCs w:val="32"/>
        </w:rPr>
        <w:t>纸大小（即</w:t>
      </w:r>
      <w:r>
        <w:rPr>
          <w:rFonts w:eastAsia="仿宋_GB2312"/>
          <w:sz w:val="32"/>
          <w:szCs w:val="32"/>
        </w:rPr>
        <w:t>29.7cm×42cm</w:t>
      </w:r>
      <w:r>
        <w:rPr>
          <w:rFonts w:eastAsia="仿宋_GB2312"/>
          <w:sz w:val="32"/>
          <w:szCs w:val="32"/>
        </w:rPr>
        <w:t>以内）。软笔类作品用纸规格为四尺三裁至六尺整张宣纸（即</w:t>
      </w:r>
      <w:r>
        <w:rPr>
          <w:rFonts w:eastAsia="仿宋_GB2312"/>
          <w:sz w:val="32"/>
          <w:szCs w:val="32"/>
        </w:rPr>
        <w:t>46cm×69cm</w:t>
      </w:r>
      <w:r>
        <w:rPr>
          <w:rFonts w:eastAsia="仿宋_GB2312"/>
          <w:sz w:val="32"/>
          <w:szCs w:val="32"/>
        </w:rPr>
        <w:t>～</w:t>
      </w:r>
      <w:r>
        <w:rPr>
          <w:rFonts w:eastAsia="仿宋_GB2312"/>
          <w:sz w:val="32"/>
          <w:szCs w:val="32"/>
        </w:rPr>
        <w:t>95cm×180cm</w:t>
      </w:r>
      <w:r>
        <w:rPr>
          <w:rFonts w:eastAsia="仿宋_GB2312"/>
          <w:sz w:val="32"/>
          <w:szCs w:val="32"/>
        </w:rPr>
        <w:t>），一律为竖式，手卷、册页不在征集之内，作品一律不得托裱。请在作品右下</w:t>
      </w:r>
      <w:r>
        <w:rPr>
          <w:rFonts w:eastAsia="仿宋_GB2312" w:hint="eastAsia"/>
          <w:sz w:val="32"/>
          <w:szCs w:val="32"/>
        </w:rPr>
        <w:t>方背面用铅笔以</w:t>
      </w:r>
      <w:r>
        <w:rPr>
          <w:rFonts w:eastAsia="仿宋_GB2312"/>
          <w:sz w:val="32"/>
          <w:szCs w:val="32"/>
        </w:rPr>
        <w:t>正楷字体标明参赛者组别、姓名、性别、年龄、身份证号、通讯地址等信息。</w:t>
      </w:r>
    </w:p>
    <w:p w:rsidR="00963792" w:rsidRDefault="00963792" w:rsidP="00963792">
      <w:pPr>
        <w:spacing w:line="560" w:lineRule="exact"/>
        <w:ind w:firstLineChars="200" w:firstLine="643"/>
        <w:rPr>
          <w:rFonts w:eastAsia="仿宋" w:cs="仿宋"/>
          <w:b/>
          <w:sz w:val="32"/>
          <w:szCs w:val="32"/>
        </w:rPr>
      </w:pPr>
      <w:r>
        <w:rPr>
          <w:rFonts w:eastAsia="仿宋" w:cs="仿宋" w:hint="eastAsia"/>
          <w:b/>
          <w:sz w:val="32"/>
          <w:szCs w:val="32"/>
        </w:rPr>
        <w:t xml:space="preserve">3. </w:t>
      </w:r>
      <w:r>
        <w:rPr>
          <w:rFonts w:eastAsia="仿宋" w:cs="仿宋" w:hint="eastAsia"/>
          <w:b/>
          <w:sz w:val="32"/>
          <w:szCs w:val="32"/>
        </w:rPr>
        <w:t>提交要求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）准确填写个人相关信息，选择正确组别。每人限报</w:t>
      </w: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件硬笔或软笔作品。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trike/>
          <w:sz w:val="32"/>
          <w:szCs w:val="32"/>
        </w:rPr>
      </w:pPr>
      <w:r>
        <w:rPr>
          <w:rFonts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）上传作品：硬笔作品上传分辨率为</w:t>
      </w:r>
      <w:r>
        <w:rPr>
          <w:rFonts w:eastAsia="仿宋_GB2312"/>
          <w:sz w:val="32"/>
          <w:szCs w:val="32"/>
        </w:rPr>
        <w:t xml:space="preserve">300DPI </w:t>
      </w:r>
      <w:r>
        <w:rPr>
          <w:rFonts w:eastAsia="仿宋_GB2312"/>
          <w:sz w:val="32"/>
          <w:szCs w:val="32"/>
        </w:rPr>
        <w:t>以上的扫描图片，软笔作品</w:t>
      </w:r>
      <w:proofErr w:type="gramStart"/>
      <w:r>
        <w:rPr>
          <w:rFonts w:eastAsia="仿宋_GB2312"/>
          <w:sz w:val="32"/>
          <w:szCs w:val="32"/>
        </w:rPr>
        <w:t>上传高清</w:t>
      </w:r>
      <w:proofErr w:type="gramEnd"/>
      <w:r>
        <w:rPr>
          <w:rFonts w:eastAsia="仿宋_GB2312"/>
          <w:sz w:val="32"/>
          <w:szCs w:val="32"/>
        </w:rPr>
        <w:t>照片，图片格式为</w:t>
      </w:r>
      <w:r>
        <w:rPr>
          <w:rFonts w:eastAsia="仿宋_GB2312"/>
          <w:sz w:val="32"/>
          <w:szCs w:val="32"/>
        </w:rPr>
        <w:t>JPG</w:t>
      </w:r>
      <w:r>
        <w:rPr>
          <w:rFonts w:eastAsia="仿宋_GB2312"/>
          <w:sz w:val="32"/>
          <w:szCs w:val="32"/>
        </w:rPr>
        <w:t>，图片大小为</w:t>
      </w:r>
      <w:r>
        <w:rPr>
          <w:rFonts w:eastAsia="仿宋_GB2312"/>
          <w:sz w:val="32"/>
          <w:szCs w:val="32"/>
        </w:rPr>
        <w:t>2M</w:t>
      </w:r>
      <w:r>
        <w:rPr>
          <w:rFonts w:eastAsia="仿宋_GB2312"/>
          <w:sz w:val="32"/>
          <w:szCs w:val="32"/>
        </w:rPr>
        <w:t>～</w:t>
      </w:r>
      <w:r>
        <w:rPr>
          <w:rFonts w:eastAsia="仿宋_GB2312"/>
          <w:sz w:val="32"/>
          <w:szCs w:val="32"/>
        </w:rPr>
        <w:t>10M</w:t>
      </w:r>
      <w:r>
        <w:rPr>
          <w:rFonts w:eastAsia="仿宋_GB2312"/>
          <w:sz w:val="32"/>
          <w:szCs w:val="32"/>
        </w:rPr>
        <w:t>，能体现作品整体效果与细节特点。</w:t>
      </w:r>
    </w:p>
    <w:p w:rsidR="00963792" w:rsidRDefault="00963792" w:rsidP="00963792">
      <w:pPr>
        <w:adjustRightInd w:val="0"/>
        <w:snapToGrid w:val="0"/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</w:p>
    <w:p w:rsidR="00963792" w:rsidRDefault="00963792" w:rsidP="00963792">
      <w:pPr>
        <w:adjustRightInd w:val="0"/>
        <w:snapToGrid w:val="0"/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lastRenderedPageBreak/>
        <w:t>四、赛程安排</w:t>
      </w:r>
    </w:p>
    <w:p w:rsidR="00963792" w:rsidRDefault="00963792" w:rsidP="00963792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（一）提交作品：</w:t>
      </w:r>
      <w:r>
        <w:rPr>
          <w:rFonts w:eastAsia="楷体" w:cs="楷体" w:hint="eastAsia"/>
          <w:b/>
          <w:sz w:val="32"/>
          <w:szCs w:val="32"/>
        </w:rPr>
        <w:t>2020</w:t>
      </w:r>
      <w:r>
        <w:rPr>
          <w:rFonts w:eastAsia="楷体" w:cs="楷体" w:hint="eastAsia"/>
          <w:b/>
          <w:sz w:val="32"/>
          <w:szCs w:val="32"/>
        </w:rPr>
        <w:t>年</w:t>
      </w:r>
      <w:r>
        <w:rPr>
          <w:rFonts w:eastAsia="楷体" w:cs="楷体" w:hint="eastAsia"/>
          <w:b/>
          <w:sz w:val="32"/>
          <w:szCs w:val="32"/>
        </w:rPr>
        <w:t>5</w:t>
      </w:r>
      <w:r>
        <w:rPr>
          <w:rFonts w:eastAsia="楷体" w:cs="楷体" w:hint="eastAsia"/>
          <w:b/>
          <w:sz w:val="32"/>
          <w:szCs w:val="32"/>
        </w:rPr>
        <w:t>月</w:t>
      </w:r>
      <w:r>
        <w:rPr>
          <w:rFonts w:eastAsia="楷体" w:cs="楷体" w:hint="eastAsia"/>
          <w:b/>
          <w:sz w:val="32"/>
          <w:szCs w:val="32"/>
        </w:rPr>
        <w:t>10</w:t>
      </w:r>
      <w:r>
        <w:rPr>
          <w:rFonts w:eastAsia="楷体" w:cs="楷体" w:hint="eastAsia"/>
          <w:b/>
          <w:sz w:val="32"/>
          <w:szCs w:val="32"/>
        </w:rPr>
        <w:t>日至</w:t>
      </w:r>
      <w:r>
        <w:rPr>
          <w:rFonts w:eastAsia="楷体" w:cs="楷体" w:hint="eastAsia"/>
          <w:b/>
          <w:sz w:val="32"/>
          <w:szCs w:val="32"/>
        </w:rPr>
        <w:t>8</w:t>
      </w:r>
      <w:r>
        <w:rPr>
          <w:rFonts w:eastAsia="楷体" w:cs="楷体" w:hint="eastAsia"/>
          <w:b/>
          <w:sz w:val="32"/>
          <w:szCs w:val="32"/>
        </w:rPr>
        <w:t>月</w:t>
      </w:r>
      <w:r>
        <w:rPr>
          <w:rFonts w:eastAsia="楷体" w:cs="楷体" w:hint="eastAsia"/>
          <w:b/>
          <w:sz w:val="32"/>
          <w:szCs w:val="32"/>
        </w:rPr>
        <w:t>10</w:t>
      </w:r>
      <w:r>
        <w:rPr>
          <w:rFonts w:eastAsia="楷体" w:cs="楷体" w:hint="eastAsia"/>
          <w:b/>
          <w:sz w:val="32"/>
          <w:szCs w:val="32"/>
        </w:rPr>
        <w:t>日</w:t>
      </w:r>
    </w:p>
    <w:p w:rsidR="00963792" w:rsidRDefault="00963792" w:rsidP="00963792">
      <w:pPr>
        <w:spacing w:line="560" w:lineRule="exact"/>
        <w:ind w:firstLineChars="200" w:firstLine="643"/>
        <w:rPr>
          <w:rFonts w:eastAsia="仿宋" w:cs="仿宋"/>
          <w:sz w:val="32"/>
          <w:szCs w:val="32"/>
        </w:rPr>
      </w:pPr>
      <w:r>
        <w:rPr>
          <w:rFonts w:eastAsia="仿宋" w:cs="仿宋" w:hint="eastAsia"/>
          <w:b/>
          <w:bCs/>
          <w:sz w:val="32"/>
          <w:szCs w:val="32"/>
        </w:rPr>
        <w:t xml:space="preserve">1. </w:t>
      </w:r>
      <w:r>
        <w:rPr>
          <w:rFonts w:eastAsia="仿宋" w:cs="仿宋" w:hint="eastAsia"/>
          <w:b/>
          <w:bCs/>
          <w:sz w:val="32"/>
          <w:szCs w:val="32"/>
        </w:rPr>
        <w:t>语言文字知识及书法常识评测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5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 w:hint="eastAsia"/>
          <w:sz w:val="32"/>
          <w:szCs w:val="32"/>
        </w:rPr>
        <w:t>日开始，</w:t>
      </w:r>
      <w:r>
        <w:rPr>
          <w:rFonts w:eastAsia="仿宋_GB2312"/>
          <w:sz w:val="32"/>
          <w:szCs w:val="32"/>
        </w:rPr>
        <w:t>参赛者可登录中华经典</w:t>
      </w:r>
      <w:proofErr w:type="gramStart"/>
      <w:r>
        <w:rPr>
          <w:rFonts w:eastAsia="仿宋_GB2312"/>
          <w:sz w:val="32"/>
          <w:szCs w:val="32"/>
        </w:rPr>
        <w:t>诵写讲大赛</w:t>
      </w:r>
      <w:proofErr w:type="gramEnd"/>
      <w:r>
        <w:rPr>
          <w:rFonts w:eastAsia="仿宋_GB2312"/>
          <w:sz w:val="32"/>
          <w:szCs w:val="32"/>
        </w:rPr>
        <w:t>网站（</w:t>
      </w:r>
      <w:proofErr w:type="spellStart"/>
      <w:r>
        <w:rPr>
          <w:rFonts w:eastAsia="仿宋_GB2312"/>
          <w:sz w:val="32"/>
          <w:szCs w:val="32"/>
        </w:rPr>
        <w:t>www.jingdiansxj.cn</w:t>
      </w:r>
      <w:proofErr w:type="spellEnd"/>
      <w:r>
        <w:rPr>
          <w:rFonts w:eastAsia="仿宋_GB2312"/>
          <w:sz w:val="32"/>
          <w:szCs w:val="32"/>
        </w:rPr>
        <w:t>）报名，并进行语言文字知识及书法常识评测（可测试</w:t>
      </w: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次，系统确定最高分为最终成绩，</w:t>
      </w:r>
      <w:r>
        <w:rPr>
          <w:rFonts w:eastAsia="仿宋_GB2312"/>
          <w:sz w:val="32"/>
          <w:szCs w:val="32"/>
        </w:rPr>
        <w:t>60</w:t>
      </w:r>
      <w:r>
        <w:rPr>
          <w:rFonts w:eastAsia="仿宋_GB2312"/>
          <w:sz w:val="32"/>
          <w:szCs w:val="32"/>
        </w:rPr>
        <w:t>分以上合格）。</w:t>
      </w:r>
    </w:p>
    <w:p w:rsidR="00963792" w:rsidRDefault="00963792" w:rsidP="00963792">
      <w:pPr>
        <w:adjustRightInd w:val="0"/>
        <w:snapToGrid w:val="0"/>
        <w:spacing w:line="560" w:lineRule="exact"/>
        <w:ind w:firstLineChars="200" w:firstLine="643"/>
        <w:rPr>
          <w:rFonts w:eastAsia="仿宋" w:cs="仿宋"/>
          <w:b/>
          <w:bCs/>
          <w:sz w:val="32"/>
          <w:szCs w:val="32"/>
        </w:rPr>
      </w:pPr>
      <w:r>
        <w:rPr>
          <w:rFonts w:eastAsia="仿宋" w:cs="仿宋" w:hint="eastAsia"/>
          <w:b/>
          <w:bCs/>
          <w:sz w:val="32"/>
          <w:szCs w:val="32"/>
        </w:rPr>
        <w:t xml:space="preserve">2. </w:t>
      </w:r>
      <w:r>
        <w:rPr>
          <w:rFonts w:eastAsia="仿宋" w:cs="仿宋" w:hint="eastAsia"/>
          <w:b/>
          <w:bCs/>
          <w:sz w:val="32"/>
          <w:szCs w:val="32"/>
        </w:rPr>
        <w:t>书法作品评比</w:t>
      </w:r>
    </w:p>
    <w:p w:rsidR="00963792" w:rsidRDefault="00963792" w:rsidP="00963792">
      <w:pPr>
        <w:numPr>
          <w:ilvl w:val="255"/>
          <w:numId w:val="0"/>
        </w:numPr>
        <w:adjustRightInd w:val="0"/>
        <w:snapToGrid w:val="0"/>
        <w:spacing w:line="560" w:lineRule="exact"/>
        <w:ind w:firstLineChars="200" w:firstLine="640"/>
        <w:rPr>
          <w:rFonts w:eastAsia="仿宋_GB2312"/>
          <w:b/>
          <w:sz w:val="32"/>
          <w:szCs w:val="32"/>
        </w:rPr>
      </w:pPr>
      <w:r>
        <w:rPr>
          <w:rFonts w:eastAsia="仿宋_GB2312"/>
          <w:sz w:val="32"/>
          <w:szCs w:val="32"/>
        </w:rPr>
        <w:t>语言文字知识及书法常识评测合格者，通过大赛网站于</w:t>
      </w:r>
      <w:r>
        <w:rPr>
          <w:rFonts w:eastAsia="仿宋_GB2312" w:hint="eastAsia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10</w:t>
      </w:r>
      <w:r>
        <w:rPr>
          <w:rFonts w:eastAsia="仿宋_GB2312"/>
          <w:sz w:val="32"/>
          <w:szCs w:val="32"/>
        </w:rPr>
        <w:t>日前上传书法作品。</w:t>
      </w:r>
    </w:p>
    <w:p w:rsidR="00963792" w:rsidRDefault="00963792" w:rsidP="00963792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（二）初赛评审：</w:t>
      </w:r>
      <w:r>
        <w:rPr>
          <w:rFonts w:eastAsia="楷体" w:cs="楷体" w:hint="eastAsia"/>
          <w:b/>
          <w:sz w:val="32"/>
          <w:szCs w:val="32"/>
        </w:rPr>
        <w:t>2020</w:t>
      </w:r>
      <w:r>
        <w:rPr>
          <w:rFonts w:eastAsia="楷体" w:cs="楷体" w:hint="eastAsia"/>
          <w:b/>
          <w:sz w:val="32"/>
          <w:szCs w:val="32"/>
        </w:rPr>
        <w:t>年</w:t>
      </w:r>
      <w:r>
        <w:rPr>
          <w:rFonts w:eastAsia="楷体" w:cs="楷体" w:hint="eastAsia"/>
          <w:b/>
          <w:sz w:val="32"/>
          <w:szCs w:val="32"/>
        </w:rPr>
        <w:t>8</w:t>
      </w:r>
      <w:r>
        <w:rPr>
          <w:rFonts w:eastAsia="楷体" w:cs="楷体" w:hint="eastAsia"/>
          <w:b/>
          <w:sz w:val="32"/>
          <w:szCs w:val="32"/>
        </w:rPr>
        <w:t>月</w:t>
      </w:r>
      <w:r>
        <w:rPr>
          <w:rFonts w:eastAsia="楷体" w:cs="楷体" w:hint="eastAsia"/>
          <w:b/>
          <w:sz w:val="32"/>
          <w:szCs w:val="32"/>
        </w:rPr>
        <w:t>15</w:t>
      </w:r>
      <w:r>
        <w:rPr>
          <w:rFonts w:eastAsia="楷体" w:cs="楷体" w:hint="eastAsia"/>
          <w:b/>
          <w:sz w:val="32"/>
          <w:szCs w:val="32"/>
        </w:rPr>
        <w:t>日至</w:t>
      </w:r>
      <w:r>
        <w:rPr>
          <w:rFonts w:eastAsia="楷体" w:cs="楷体" w:hint="eastAsia"/>
          <w:b/>
          <w:sz w:val="32"/>
          <w:szCs w:val="32"/>
        </w:rPr>
        <w:t>9</w:t>
      </w:r>
      <w:r>
        <w:rPr>
          <w:rFonts w:eastAsia="楷体" w:cs="楷体" w:hint="eastAsia"/>
          <w:b/>
          <w:sz w:val="32"/>
          <w:szCs w:val="32"/>
        </w:rPr>
        <w:t>月初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专家线上评审，综合评测成绩及书法作品网络初评成绩，确定约</w:t>
      </w:r>
      <w:r>
        <w:rPr>
          <w:rFonts w:eastAsia="仿宋_GB2312" w:cs="仿宋_GB2312" w:hint="eastAsia"/>
          <w:sz w:val="32"/>
          <w:szCs w:val="32"/>
        </w:rPr>
        <w:t>6000</w:t>
      </w:r>
      <w:r>
        <w:rPr>
          <w:rFonts w:eastAsia="仿宋_GB2312" w:cs="仿宋_GB2312" w:hint="eastAsia"/>
          <w:sz w:val="32"/>
          <w:szCs w:val="32"/>
        </w:rPr>
        <w:t>件作品入围决赛。</w:t>
      </w:r>
    </w:p>
    <w:p w:rsidR="00963792" w:rsidRDefault="00963792" w:rsidP="00963792">
      <w:pPr>
        <w:adjustRightInd w:val="0"/>
        <w:snapToGrid w:val="0"/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（三）决赛评审：</w:t>
      </w:r>
      <w:r>
        <w:rPr>
          <w:rFonts w:eastAsia="楷体" w:cs="楷体" w:hint="eastAsia"/>
          <w:b/>
          <w:sz w:val="32"/>
          <w:szCs w:val="32"/>
        </w:rPr>
        <w:t>2020</w:t>
      </w:r>
      <w:r>
        <w:rPr>
          <w:rFonts w:eastAsia="楷体" w:cs="楷体" w:hint="eastAsia"/>
          <w:b/>
          <w:sz w:val="32"/>
          <w:szCs w:val="32"/>
        </w:rPr>
        <w:t>年</w:t>
      </w:r>
      <w:r>
        <w:rPr>
          <w:rFonts w:eastAsia="楷体" w:cs="楷体" w:hint="eastAsia"/>
          <w:b/>
          <w:sz w:val="32"/>
          <w:szCs w:val="32"/>
        </w:rPr>
        <w:t>9</w:t>
      </w:r>
      <w:r>
        <w:rPr>
          <w:rFonts w:eastAsia="楷体" w:cs="楷体" w:hint="eastAsia"/>
          <w:b/>
          <w:sz w:val="32"/>
          <w:szCs w:val="32"/>
        </w:rPr>
        <w:t>月至</w:t>
      </w:r>
      <w:r>
        <w:rPr>
          <w:rFonts w:eastAsia="楷体" w:cs="楷体" w:hint="eastAsia"/>
          <w:b/>
          <w:sz w:val="32"/>
          <w:szCs w:val="32"/>
        </w:rPr>
        <w:t>10</w:t>
      </w:r>
      <w:r>
        <w:rPr>
          <w:rFonts w:eastAsia="楷体" w:cs="楷体" w:hint="eastAsia"/>
          <w:b/>
          <w:sz w:val="32"/>
          <w:szCs w:val="32"/>
        </w:rPr>
        <w:t>月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入围决赛的参赛者，按照大赛网站通知要求寄送纸质作品并上传全身书写视频。通过实物评审方式，确定获奖作品及等次。</w:t>
      </w:r>
    </w:p>
    <w:p w:rsidR="00963792" w:rsidRDefault="00963792" w:rsidP="00963792">
      <w:pPr>
        <w:spacing w:line="560" w:lineRule="exact"/>
        <w:ind w:firstLineChars="200" w:firstLine="643"/>
        <w:rPr>
          <w:rFonts w:eastAsia="楷体" w:cs="楷体"/>
          <w:b/>
          <w:sz w:val="32"/>
          <w:szCs w:val="32"/>
        </w:rPr>
      </w:pPr>
      <w:r>
        <w:rPr>
          <w:rFonts w:eastAsia="楷体" w:cs="楷体" w:hint="eastAsia"/>
          <w:b/>
          <w:sz w:val="32"/>
          <w:szCs w:val="32"/>
        </w:rPr>
        <w:t>（四）展示：</w:t>
      </w:r>
      <w:r>
        <w:rPr>
          <w:rFonts w:eastAsia="楷体" w:cs="楷体" w:hint="eastAsia"/>
          <w:b/>
          <w:sz w:val="32"/>
          <w:szCs w:val="32"/>
        </w:rPr>
        <w:t>2020</w:t>
      </w:r>
      <w:r>
        <w:rPr>
          <w:rFonts w:eastAsia="楷体" w:cs="楷体" w:hint="eastAsia"/>
          <w:b/>
          <w:sz w:val="32"/>
          <w:szCs w:val="32"/>
        </w:rPr>
        <w:t>年</w:t>
      </w:r>
      <w:r>
        <w:rPr>
          <w:rFonts w:eastAsia="楷体" w:cs="楷体" w:hint="eastAsia"/>
          <w:b/>
          <w:sz w:val="32"/>
          <w:szCs w:val="32"/>
        </w:rPr>
        <w:t>11</w:t>
      </w:r>
      <w:r>
        <w:rPr>
          <w:rFonts w:eastAsia="楷体" w:cs="楷体" w:hint="eastAsia"/>
          <w:b/>
          <w:sz w:val="32"/>
          <w:szCs w:val="32"/>
        </w:rPr>
        <w:t>月至</w:t>
      </w:r>
      <w:r>
        <w:rPr>
          <w:rFonts w:eastAsia="楷体" w:cs="楷体" w:hint="eastAsia"/>
          <w:b/>
          <w:sz w:val="32"/>
          <w:szCs w:val="32"/>
        </w:rPr>
        <w:t>12</w:t>
      </w:r>
      <w:r>
        <w:rPr>
          <w:rFonts w:eastAsia="楷体" w:cs="楷体" w:hint="eastAsia"/>
          <w:b/>
          <w:sz w:val="32"/>
          <w:szCs w:val="32"/>
        </w:rPr>
        <w:t>月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 w:cs="仿宋_GB2312"/>
          <w:sz w:val="32"/>
          <w:szCs w:val="32"/>
        </w:rPr>
      </w:pPr>
      <w:r>
        <w:rPr>
          <w:rFonts w:eastAsia="仿宋_GB2312" w:cs="仿宋_GB2312" w:hint="eastAsia"/>
          <w:sz w:val="32"/>
          <w:szCs w:val="32"/>
        </w:rPr>
        <w:t>部分获奖作品参与“笔墨中国”汉字书写大赛获奖作品展示活动（具体方式另行通知）。</w:t>
      </w:r>
    </w:p>
    <w:p w:rsidR="00963792" w:rsidRDefault="00963792" w:rsidP="00963792">
      <w:pPr>
        <w:spacing w:line="560" w:lineRule="exact"/>
        <w:ind w:firstLineChars="200" w:firstLine="640"/>
        <w:rPr>
          <w:rFonts w:eastAsia="黑体" w:cs="黑体"/>
          <w:sz w:val="32"/>
          <w:szCs w:val="32"/>
        </w:rPr>
      </w:pPr>
      <w:r>
        <w:rPr>
          <w:rFonts w:eastAsia="黑体" w:cs="黑体" w:hint="eastAsia"/>
          <w:sz w:val="32"/>
          <w:szCs w:val="32"/>
        </w:rPr>
        <w:t>五、联系方式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联系人：</w:t>
      </w:r>
      <w:r>
        <w:rPr>
          <w:rFonts w:eastAsia="仿宋_GB2312" w:hint="eastAsia"/>
          <w:sz w:val="32"/>
          <w:szCs w:val="32"/>
        </w:rPr>
        <w:t>语文出版社</w:t>
      </w:r>
      <w:r>
        <w:rPr>
          <w:rFonts w:eastAsia="仿宋_GB2312"/>
          <w:sz w:val="32"/>
          <w:szCs w:val="32"/>
        </w:rPr>
        <w:t>赵磊</w:t>
      </w:r>
      <w:r>
        <w:rPr>
          <w:rFonts w:eastAsia="仿宋_GB2312" w:hint="eastAsia"/>
          <w:sz w:val="32"/>
          <w:szCs w:val="32"/>
        </w:rPr>
        <w:t>、李密珍</w:t>
      </w:r>
    </w:p>
    <w:p w:rsidR="00963792" w:rsidRDefault="00963792" w:rsidP="0096379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电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话：</w:t>
      </w:r>
      <w:r>
        <w:rPr>
          <w:rFonts w:eastAsia="仿宋_GB2312"/>
          <w:sz w:val="32"/>
          <w:szCs w:val="32"/>
        </w:rPr>
        <w:t>010-65247752</w:t>
      </w:r>
      <w:r>
        <w:rPr>
          <w:rFonts w:eastAsia="仿宋_GB2312" w:hint="eastAsia"/>
          <w:sz w:val="32"/>
          <w:szCs w:val="32"/>
        </w:rPr>
        <w:t>，</w:t>
      </w:r>
      <w:r>
        <w:rPr>
          <w:rFonts w:eastAsia="仿宋_GB2312" w:hint="eastAsia"/>
          <w:sz w:val="32"/>
          <w:szCs w:val="32"/>
        </w:rPr>
        <w:t>010-65592960</w:t>
      </w:r>
    </w:p>
    <w:p w:rsidR="00A67652" w:rsidRPr="00963792" w:rsidRDefault="00963792" w:rsidP="00963792">
      <w:pPr>
        <w:adjustRightInd w:val="0"/>
        <w:snapToGrid w:val="0"/>
        <w:spacing w:line="560" w:lineRule="exact"/>
        <w:ind w:firstLineChars="200" w:firstLine="640"/>
        <w:rPr>
          <w:rFonts w:eastAsia="仿宋_GB2312" w:hint="eastAsia"/>
          <w:sz w:val="32"/>
          <w:szCs w:val="32"/>
        </w:rPr>
      </w:pPr>
      <w:proofErr w:type="gramStart"/>
      <w:r>
        <w:rPr>
          <w:rFonts w:eastAsia="仿宋_GB2312"/>
          <w:sz w:val="32"/>
          <w:szCs w:val="32"/>
        </w:rPr>
        <w:t>邮</w:t>
      </w:r>
      <w:proofErr w:type="gramEnd"/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箱：</w:t>
      </w:r>
      <w:proofErr w:type="spellStart"/>
      <w:r>
        <w:rPr>
          <w:rFonts w:eastAsia="仿宋_GB2312"/>
          <w:sz w:val="32"/>
          <w:szCs w:val="32"/>
        </w:rPr>
        <w:t>bmzg@ywcbs.com</w:t>
      </w:r>
      <w:proofErr w:type="spellEnd"/>
    </w:p>
    <w:sectPr w:rsidR="00A67652" w:rsidRPr="00963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3792"/>
    <w:rsid w:val="007C4FA4"/>
    <w:rsid w:val="00963792"/>
    <w:rsid w:val="00C94DC3"/>
    <w:rsid w:val="00D93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CF186D-634A-4E38-872F-92564D192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379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194</Words>
  <Characters>1106</Characters>
  <Application>Microsoft Office Word</Application>
  <DocSecurity>0</DocSecurity>
  <Lines>9</Lines>
  <Paragraphs>2</Paragraphs>
  <ScaleCrop>false</ScaleCrop>
  <Company>CHINA</Company>
  <LinksUpToDate>false</LinksUpToDate>
  <CharactersWithSpaces>1298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2020-04-22T03:25:00Z</dcterms:created>
  <dcterms:modified xsi:type="dcterms:W3CDTF">2020-04-22T03:26:00Z</dcterms:modified>
</cp:coreProperties>
</file>